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1143" w14:textId="77777777" w:rsidR="00F82E72" w:rsidRDefault="00F82E72" w:rsidP="00F82E72">
      <w:pPr>
        <w:rPr>
          <w:rFonts w:ascii="Cambria" w:hAnsi="Cambria" w:cs="Aharoni"/>
          <w:color w:val="323130"/>
          <w:sz w:val="28"/>
          <w:szCs w:val="28"/>
        </w:rPr>
      </w:pPr>
    </w:p>
    <w:p w14:paraId="363094FD" w14:textId="77777777" w:rsidR="006B35D2" w:rsidRDefault="005D3D69" w:rsidP="006B35D2">
      <w:pPr>
        <w:spacing w:line="240" w:lineRule="auto"/>
        <w:jc w:val="center"/>
        <w:rPr>
          <w:rFonts w:ascii="Cambria" w:hAnsi="Cambria" w:cs="Aharoni"/>
          <w:b/>
          <w:bCs/>
          <w:color w:val="323130"/>
          <w:sz w:val="28"/>
          <w:szCs w:val="28"/>
        </w:rPr>
      </w:pPr>
      <w:r w:rsidRPr="00720202">
        <w:rPr>
          <w:rFonts w:ascii="Cambria" w:hAnsi="Cambria" w:cs="Aharoni"/>
          <w:color w:val="323130"/>
          <w:sz w:val="28"/>
          <w:szCs w:val="28"/>
        </w:rPr>
        <w:t>***</w:t>
      </w:r>
      <w:r w:rsidR="0050049F">
        <w:rPr>
          <w:rFonts w:ascii="Cambria" w:hAnsi="Cambria" w:cs="Aharoni"/>
          <w:color w:val="323130"/>
          <w:sz w:val="28"/>
          <w:szCs w:val="28"/>
        </w:rPr>
        <w:t xml:space="preserve"> </w:t>
      </w:r>
      <w:r w:rsidRPr="00EE09EE">
        <w:rPr>
          <w:rFonts w:ascii="Cambria" w:hAnsi="Cambria" w:cs="Aharoni"/>
          <w:b/>
          <w:bCs/>
          <w:color w:val="323130"/>
          <w:sz w:val="28"/>
          <w:szCs w:val="28"/>
        </w:rPr>
        <w:t xml:space="preserve">KEYS TO SUCCESS </w:t>
      </w:r>
      <w:r w:rsidR="00EE7870" w:rsidRPr="00EE09EE">
        <w:rPr>
          <w:rFonts w:ascii="Cambria" w:hAnsi="Cambria" w:cs="Aharoni"/>
          <w:b/>
          <w:bCs/>
          <w:color w:val="323130"/>
          <w:sz w:val="28"/>
          <w:szCs w:val="28"/>
        </w:rPr>
        <w:t xml:space="preserve">FOR TRAVEL </w:t>
      </w:r>
      <w:r w:rsidRPr="00EE09EE">
        <w:rPr>
          <w:rFonts w:ascii="Cambria" w:hAnsi="Cambria" w:cs="Aharoni"/>
          <w:b/>
          <w:bCs/>
          <w:color w:val="323130"/>
          <w:sz w:val="28"/>
          <w:szCs w:val="28"/>
        </w:rPr>
        <w:t xml:space="preserve">ON THE </w:t>
      </w:r>
    </w:p>
    <w:p w14:paraId="43E40403" w14:textId="2FE31886" w:rsidR="00A10E47" w:rsidRPr="00720202" w:rsidRDefault="005D3D69" w:rsidP="006B35D2">
      <w:pPr>
        <w:spacing w:line="240" w:lineRule="auto"/>
        <w:jc w:val="center"/>
        <w:rPr>
          <w:rFonts w:ascii="Cambria" w:hAnsi="Cambria" w:cs="Aharoni"/>
          <w:color w:val="323130"/>
          <w:sz w:val="28"/>
          <w:szCs w:val="28"/>
          <w:shd w:val="clear" w:color="auto" w:fill="FFFFFF"/>
        </w:rPr>
      </w:pPr>
      <w:r w:rsidRPr="00EE09EE">
        <w:rPr>
          <w:rFonts w:ascii="Cambria" w:hAnsi="Cambria" w:cs="Aharoni"/>
          <w:b/>
          <w:bCs/>
          <w:color w:val="323130"/>
          <w:sz w:val="28"/>
          <w:szCs w:val="28"/>
        </w:rPr>
        <w:t xml:space="preserve">AIR MOBILITY COMMAND </w:t>
      </w:r>
      <w:r w:rsidR="006B35D2">
        <w:rPr>
          <w:rFonts w:ascii="Cambria" w:hAnsi="Cambria" w:cs="Aharoni"/>
          <w:b/>
          <w:bCs/>
          <w:color w:val="323130"/>
          <w:sz w:val="28"/>
          <w:szCs w:val="28"/>
        </w:rPr>
        <w:t xml:space="preserve">- </w:t>
      </w:r>
      <w:r w:rsidRPr="00EE09EE">
        <w:rPr>
          <w:rFonts w:ascii="Cambria" w:hAnsi="Cambria" w:cs="Aharoni"/>
          <w:b/>
          <w:bCs/>
          <w:color w:val="323130"/>
          <w:sz w:val="28"/>
          <w:szCs w:val="28"/>
        </w:rPr>
        <w:t>PATRIOT EXPRESS (AMC-</w:t>
      </w:r>
      <w:r w:rsidR="00961F95" w:rsidRPr="00EE09EE">
        <w:rPr>
          <w:rFonts w:ascii="Cambria" w:hAnsi="Cambria" w:cs="Aharoni"/>
          <w:b/>
          <w:bCs/>
          <w:color w:val="323130"/>
          <w:sz w:val="28"/>
          <w:szCs w:val="28"/>
        </w:rPr>
        <w:t xml:space="preserve">PE) </w:t>
      </w:r>
      <w:r w:rsidR="00961F95" w:rsidRPr="00720202">
        <w:rPr>
          <w:rFonts w:ascii="Cambria" w:hAnsi="Cambria" w:cs="Aharoni"/>
          <w:color w:val="323130"/>
          <w:sz w:val="28"/>
          <w:szCs w:val="28"/>
        </w:rPr>
        <w:t>*</w:t>
      </w:r>
      <w:r w:rsidR="00EE7870" w:rsidRPr="00720202">
        <w:rPr>
          <w:rFonts w:ascii="Cambria" w:hAnsi="Cambria" w:cs="Aharoni"/>
          <w:color w:val="323130"/>
          <w:sz w:val="28"/>
          <w:szCs w:val="28"/>
        </w:rPr>
        <w:t>**</w:t>
      </w:r>
      <w:r w:rsidR="009719E9" w:rsidRPr="00720202">
        <w:rPr>
          <w:rFonts w:ascii="Cambria" w:hAnsi="Cambria" w:cs="Aharoni"/>
          <w:color w:val="323130"/>
          <w:sz w:val="28"/>
          <w:szCs w:val="28"/>
        </w:rPr>
        <w:br/>
      </w:r>
    </w:p>
    <w:p w14:paraId="0363BA73" w14:textId="08F1512E" w:rsidR="002E7A49" w:rsidRPr="00720202" w:rsidRDefault="002E7A49" w:rsidP="00F82E72">
      <w:pPr>
        <w:rPr>
          <w:rFonts w:ascii="Cambria" w:hAnsi="Cambria" w:cs="Aharoni"/>
          <w:color w:val="323130"/>
          <w:sz w:val="28"/>
          <w:szCs w:val="28"/>
          <w:shd w:val="clear" w:color="auto" w:fill="FFFFFF"/>
        </w:rPr>
      </w:pPr>
      <w:r w:rsidRPr="00EE09EE">
        <w:rPr>
          <w:rFonts w:ascii="Cambria" w:hAnsi="Cambria" w:cs="Aharoni"/>
          <w:b/>
          <w:bCs/>
          <w:color w:val="323130"/>
          <w:sz w:val="28"/>
          <w:szCs w:val="28"/>
          <w:u w:val="single"/>
          <w:shd w:val="clear" w:color="auto" w:fill="FFFFFF"/>
        </w:rPr>
        <w:t xml:space="preserve">Prior to </w:t>
      </w:r>
      <w:r w:rsidR="006B35D2">
        <w:rPr>
          <w:rFonts w:ascii="Cambria" w:hAnsi="Cambria" w:cs="Aharoni"/>
          <w:b/>
          <w:bCs/>
          <w:color w:val="323130"/>
          <w:sz w:val="28"/>
          <w:szCs w:val="28"/>
          <w:u w:val="single"/>
          <w:shd w:val="clear" w:color="auto" w:fill="FFFFFF"/>
        </w:rPr>
        <w:t xml:space="preserve">your </w:t>
      </w:r>
      <w:r w:rsidRPr="00EE09EE">
        <w:rPr>
          <w:rFonts w:ascii="Cambria" w:hAnsi="Cambria" w:cs="Aharoni"/>
          <w:b/>
          <w:bCs/>
          <w:color w:val="323130"/>
          <w:sz w:val="28"/>
          <w:szCs w:val="28"/>
          <w:u w:val="single"/>
          <w:shd w:val="clear" w:color="auto" w:fill="FFFFFF"/>
        </w:rPr>
        <w:t>travel date</w:t>
      </w:r>
      <w:r w:rsidRPr="00720202">
        <w:rPr>
          <w:rFonts w:ascii="Cambria" w:hAnsi="Cambria" w:cs="Aharoni"/>
          <w:color w:val="323130"/>
          <w:sz w:val="28"/>
          <w:szCs w:val="28"/>
          <w:shd w:val="clear" w:color="auto" w:fill="FFFFFF"/>
        </w:rPr>
        <w:t>:</w:t>
      </w:r>
    </w:p>
    <w:p w14:paraId="4F73B616" w14:textId="14ABA825" w:rsidR="005D3D69" w:rsidRPr="00720202" w:rsidRDefault="0014418C" w:rsidP="00F82E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 xml:space="preserve">Ensure you have your </w:t>
      </w:r>
      <w:r w:rsidR="005106BE">
        <w:rPr>
          <w:rFonts w:ascii="Cambria" w:hAnsi="Cambria" w:cs="Aharoni"/>
          <w:color w:val="323130"/>
        </w:rPr>
        <w:t>T</w:t>
      </w:r>
      <w:r w:rsidR="001A579F" w:rsidRPr="00720202">
        <w:rPr>
          <w:rFonts w:ascii="Cambria" w:hAnsi="Cambria" w:cs="Aharoni"/>
          <w:color w:val="323130"/>
          <w:u w:val="single"/>
        </w:rPr>
        <w:t xml:space="preserve">ravel </w:t>
      </w:r>
      <w:r w:rsidR="005106BE">
        <w:rPr>
          <w:rFonts w:ascii="Cambria" w:hAnsi="Cambria" w:cs="Aharoni"/>
          <w:color w:val="323130"/>
          <w:u w:val="single"/>
        </w:rPr>
        <w:t>S</w:t>
      </w:r>
      <w:r w:rsidR="001A579F" w:rsidRPr="00720202">
        <w:rPr>
          <w:rFonts w:ascii="Cambria" w:hAnsi="Cambria" w:cs="Aharoni"/>
          <w:color w:val="323130"/>
          <w:u w:val="single"/>
        </w:rPr>
        <w:t>heet</w:t>
      </w:r>
      <w:r w:rsidR="001A579F" w:rsidRPr="00720202">
        <w:rPr>
          <w:rFonts w:ascii="Cambria" w:hAnsi="Cambria" w:cs="Aharoni"/>
          <w:color w:val="323130"/>
        </w:rPr>
        <w:t xml:space="preserve"> and </w:t>
      </w:r>
      <w:r w:rsidR="005106BE">
        <w:rPr>
          <w:rFonts w:ascii="Cambria" w:hAnsi="Cambria" w:cs="Aharoni"/>
          <w:color w:val="323130"/>
          <w:u w:val="single"/>
        </w:rPr>
        <w:t>I</w:t>
      </w:r>
      <w:r w:rsidR="001A579F" w:rsidRPr="00720202">
        <w:rPr>
          <w:rFonts w:ascii="Cambria" w:hAnsi="Cambria" w:cs="Aharoni"/>
          <w:color w:val="323130"/>
          <w:u w:val="single"/>
        </w:rPr>
        <w:t>tinerary</w:t>
      </w:r>
      <w:r w:rsidR="001A579F" w:rsidRPr="00720202">
        <w:rPr>
          <w:rFonts w:ascii="Cambria" w:hAnsi="Cambria" w:cs="Aharoni"/>
          <w:color w:val="323130"/>
        </w:rPr>
        <w:t xml:space="preserve"> </w:t>
      </w:r>
      <w:r w:rsidR="00741C56" w:rsidRPr="00720202">
        <w:rPr>
          <w:rFonts w:ascii="Cambria" w:hAnsi="Cambria" w:cs="Aharoni"/>
          <w:color w:val="323130"/>
        </w:rPr>
        <w:t xml:space="preserve">from </w:t>
      </w:r>
      <w:r w:rsidR="001A579F" w:rsidRPr="00720202">
        <w:rPr>
          <w:rFonts w:ascii="Cambria" w:hAnsi="Cambria" w:cs="Aharoni"/>
          <w:color w:val="323130"/>
        </w:rPr>
        <w:t>the DMO.</w:t>
      </w:r>
      <w:r w:rsidR="00011D2E">
        <w:rPr>
          <w:rFonts w:ascii="Cambria" w:hAnsi="Cambria" w:cs="Aharoni"/>
          <w:color w:val="323130"/>
        </w:rPr>
        <w:t xml:space="preserve"> (All times are local times)</w:t>
      </w:r>
    </w:p>
    <w:p w14:paraId="038AC471" w14:textId="7842F1F7" w:rsidR="00CC4506" w:rsidRPr="00720202" w:rsidRDefault="0069313F" w:rsidP="00F82E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 xml:space="preserve">The </w:t>
      </w:r>
      <w:r w:rsidR="005106BE">
        <w:rPr>
          <w:rFonts w:ascii="Cambria" w:hAnsi="Cambria" w:cs="Aharoni"/>
          <w:color w:val="323130"/>
          <w:u w:val="single"/>
        </w:rPr>
        <w:t>T</w:t>
      </w:r>
      <w:r w:rsidR="00CC4506" w:rsidRPr="00720202">
        <w:rPr>
          <w:rFonts w:ascii="Cambria" w:hAnsi="Cambria" w:cs="Aharoni"/>
          <w:color w:val="323130"/>
          <w:u w:val="single"/>
        </w:rPr>
        <w:t xml:space="preserve">ravel </w:t>
      </w:r>
      <w:r w:rsidR="005106BE">
        <w:rPr>
          <w:rFonts w:ascii="Cambria" w:hAnsi="Cambria" w:cs="Aharoni"/>
          <w:color w:val="323130"/>
          <w:u w:val="single"/>
        </w:rPr>
        <w:t>S</w:t>
      </w:r>
      <w:r w:rsidR="00CC4506" w:rsidRPr="00720202">
        <w:rPr>
          <w:rFonts w:ascii="Cambria" w:hAnsi="Cambria" w:cs="Aharoni"/>
          <w:color w:val="323130"/>
          <w:u w:val="single"/>
        </w:rPr>
        <w:t>heet</w:t>
      </w:r>
      <w:r w:rsidR="00CC4506" w:rsidRPr="00720202">
        <w:rPr>
          <w:rFonts w:ascii="Cambria" w:hAnsi="Cambria" w:cs="Aharoni"/>
          <w:color w:val="323130"/>
        </w:rPr>
        <w:t xml:space="preserve"> </w:t>
      </w:r>
      <w:r w:rsidR="00011D2E">
        <w:rPr>
          <w:rFonts w:ascii="Cambria" w:hAnsi="Cambria" w:cs="Aharoni"/>
          <w:color w:val="323130"/>
        </w:rPr>
        <w:t xml:space="preserve">(by local time) </w:t>
      </w:r>
      <w:r w:rsidR="00CC4506" w:rsidRPr="00720202">
        <w:rPr>
          <w:rFonts w:ascii="Cambria" w:hAnsi="Cambria" w:cs="Aharoni"/>
          <w:color w:val="323130"/>
        </w:rPr>
        <w:t xml:space="preserve">will </w:t>
      </w:r>
      <w:r w:rsidR="005106BE">
        <w:rPr>
          <w:rFonts w:ascii="Cambria" w:hAnsi="Cambria" w:cs="Aharoni"/>
          <w:color w:val="323130"/>
        </w:rPr>
        <w:t>provide</w:t>
      </w:r>
      <w:r w:rsidR="00467FBB" w:rsidRPr="00720202">
        <w:rPr>
          <w:rFonts w:ascii="Cambria" w:hAnsi="Cambria" w:cs="Aharoni"/>
          <w:color w:val="323130"/>
        </w:rPr>
        <w:t>;</w:t>
      </w:r>
      <w:r w:rsidR="00CC4506" w:rsidRPr="00720202">
        <w:rPr>
          <w:rFonts w:ascii="Cambria" w:hAnsi="Cambria" w:cs="Aharoni"/>
          <w:color w:val="323130"/>
        </w:rPr>
        <w:t xml:space="preserve"> your no earlier than and no later than times</w:t>
      </w:r>
      <w:r w:rsidR="005106BE">
        <w:rPr>
          <w:rFonts w:ascii="Cambria" w:hAnsi="Cambria" w:cs="Aharoni"/>
          <w:color w:val="323130"/>
        </w:rPr>
        <w:t xml:space="preserve"> to arrive at the AMC </w:t>
      </w:r>
      <w:r w:rsidR="0045440D">
        <w:rPr>
          <w:rFonts w:ascii="Cambria" w:hAnsi="Cambria" w:cs="Aharoni"/>
          <w:color w:val="323130"/>
        </w:rPr>
        <w:t xml:space="preserve">terminal </w:t>
      </w:r>
      <w:r w:rsidR="005106BE">
        <w:rPr>
          <w:rFonts w:ascii="Cambria" w:hAnsi="Cambria" w:cs="Aharoni"/>
          <w:color w:val="323130"/>
        </w:rPr>
        <w:t>in the airport</w:t>
      </w:r>
      <w:r w:rsidR="00C7055B">
        <w:rPr>
          <w:rFonts w:ascii="Cambria" w:hAnsi="Cambria" w:cs="Aharoni"/>
          <w:color w:val="323130"/>
        </w:rPr>
        <w:t xml:space="preserve"> (such as Baltimore Washington International Airport, Maryland) or the installation (such as </w:t>
      </w:r>
      <w:r w:rsidR="0045440D">
        <w:rPr>
          <w:rFonts w:ascii="Cambria" w:hAnsi="Cambria" w:cs="Aharoni"/>
          <w:color w:val="323130"/>
        </w:rPr>
        <w:t>Kadena</w:t>
      </w:r>
      <w:r w:rsidR="00C7055B">
        <w:rPr>
          <w:rFonts w:ascii="Cambria" w:hAnsi="Cambria" w:cs="Aharoni"/>
          <w:color w:val="323130"/>
        </w:rPr>
        <w:t xml:space="preserve"> Air Force </w:t>
      </w:r>
      <w:r w:rsidR="00CB4FA1">
        <w:rPr>
          <w:rFonts w:ascii="Cambria" w:hAnsi="Cambria" w:cs="Aharoni"/>
          <w:color w:val="323130"/>
        </w:rPr>
        <w:t>Base, Okinawa</w:t>
      </w:r>
      <w:r w:rsidR="0045440D">
        <w:rPr>
          <w:rFonts w:ascii="Cambria" w:hAnsi="Cambria" w:cs="Aharoni"/>
          <w:color w:val="323130"/>
        </w:rPr>
        <w:t>, Japan</w:t>
      </w:r>
      <w:r w:rsidR="00C7055B">
        <w:rPr>
          <w:rFonts w:ascii="Cambria" w:hAnsi="Cambria" w:cs="Aharoni"/>
          <w:color w:val="323130"/>
        </w:rPr>
        <w:t>)</w:t>
      </w:r>
      <w:r w:rsidR="005106BE">
        <w:rPr>
          <w:rFonts w:ascii="Cambria" w:hAnsi="Cambria" w:cs="Aharoni"/>
          <w:color w:val="323130"/>
        </w:rPr>
        <w:t xml:space="preserve"> to check in for your flight.  </w:t>
      </w:r>
      <w:r w:rsidR="00C7055B">
        <w:rPr>
          <w:rFonts w:ascii="Cambria" w:hAnsi="Cambria" w:cs="Aharoni"/>
          <w:color w:val="323130"/>
        </w:rPr>
        <w:t xml:space="preserve">The Travel Sheet </w:t>
      </w:r>
      <w:r w:rsidR="005106BE">
        <w:rPr>
          <w:rFonts w:ascii="Cambria" w:hAnsi="Cambria" w:cs="Aharoni"/>
          <w:color w:val="323130"/>
        </w:rPr>
        <w:t xml:space="preserve">also contains a </w:t>
      </w:r>
      <w:r w:rsidR="00880115" w:rsidRPr="00720202">
        <w:rPr>
          <w:rFonts w:ascii="Cambria" w:hAnsi="Cambria" w:cs="Aharoni"/>
          <w:color w:val="323130"/>
        </w:rPr>
        <w:t xml:space="preserve">listing </w:t>
      </w:r>
      <w:r w:rsidR="005106BE">
        <w:rPr>
          <w:rFonts w:ascii="Cambria" w:hAnsi="Cambria" w:cs="Aharoni"/>
          <w:color w:val="323130"/>
        </w:rPr>
        <w:t xml:space="preserve">of </w:t>
      </w:r>
      <w:r w:rsidR="00880115" w:rsidRPr="00720202">
        <w:rPr>
          <w:rFonts w:ascii="Cambria" w:hAnsi="Cambria" w:cs="Aharoni"/>
          <w:color w:val="323130"/>
        </w:rPr>
        <w:t>all</w:t>
      </w:r>
      <w:r w:rsidR="00961F95" w:rsidRPr="00720202">
        <w:rPr>
          <w:rFonts w:ascii="Cambria" w:hAnsi="Cambria" w:cs="Aharoni"/>
          <w:color w:val="323130"/>
        </w:rPr>
        <w:t xml:space="preserve"> confirmed</w:t>
      </w:r>
      <w:r w:rsidR="00880115" w:rsidRPr="00720202">
        <w:rPr>
          <w:rFonts w:ascii="Cambria" w:hAnsi="Cambria" w:cs="Aharoni"/>
          <w:color w:val="323130"/>
        </w:rPr>
        <w:t xml:space="preserve"> travelers and pets</w:t>
      </w:r>
      <w:r w:rsidR="006B35D2">
        <w:rPr>
          <w:rFonts w:ascii="Cambria" w:hAnsi="Cambria" w:cs="Aharoni"/>
          <w:color w:val="323130"/>
        </w:rPr>
        <w:t xml:space="preserve">, </w:t>
      </w:r>
      <w:r w:rsidR="00A2796C">
        <w:rPr>
          <w:rFonts w:ascii="Cambria" w:hAnsi="Cambria" w:cs="Aharoni"/>
          <w:color w:val="323130"/>
        </w:rPr>
        <w:t xml:space="preserve">and </w:t>
      </w:r>
      <w:r w:rsidR="00C7055B">
        <w:rPr>
          <w:rFonts w:ascii="Cambria" w:hAnsi="Cambria" w:cs="Aharoni"/>
          <w:color w:val="323130"/>
        </w:rPr>
        <w:t>the</w:t>
      </w:r>
      <w:r w:rsidR="001409D6" w:rsidRPr="00720202">
        <w:rPr>
          <w:rFonts w:ascii="Cambria" w:hAnsi="Cambria" w:cs="Aharoni"/>
          <w:color w:val="323130"/>
        </w:rPr>
        <w:t xml:space="preserve"> phone number</w:t>
      </w:r>
      <w:r w:rsidR="00C927A5" w:rsidRPr="00720202">
        <w:rPr>
          <w:rFonts w:ascii="Cambria" w:hAnsi="Cambria" w:cs="Aharoni"/>
          <w:color w:val="323130"/>
        </w:rPr>
        <w:t>s</w:t>
      </w:r>
      <w:r w:rsidR="001409D6" w:rsidRPr="00720202">
        <w:rPr>
          <w:rFonts w:ascii="Cambria" w:hAnsi="Cambria" w:cs="Aharoni"/>
          <w:color w:val="323130"/>
        </w:rPr>
        <w:t xml:space="preserve"> to the departure AMC terminal</w:t>
      </w:r>
      <w:r w:rsidR="008E2BEE" w:rsidRPr="00720202">
        <w:rPr>
          <w:rFonts w:ascii="Cambria" w:hAnsi="Cambria" w:cs="Aharoni"/>
          <w:color w:val="323130"/>
        </w:rPr>
        <w:t xml:space="preserve"> and information about baggage</w:t>
      </w:r>
      <w:r w:rsidR="00A2796C">
        <w:rPr>
          <w:rFonts w:ascii="Cambria" w:hAnsi="Cambria" w:cs="Aharoni"/>
          <w:color w:val="323130"/>
        </w:rPr>
        <w:t xml:space="preserve"> limits</w:t>
      </w:r>
      <w:r w:rsidR="001409D6" w:rsidRPr="00720202">
        <w:rPr>
          <w:rFonts w:ascii="Cambria" w:hAnsi="Cambria" w:cs="Aharoni"/>
          <w:color w:val="323130"/>
        </w:rPr>
        <w:t>.</w:t>
      </w:r>
    </w:p>
    <w:p w14:paraId="52CFB46E" w14:textId="11EABFBF" w:rsidR="001A579F" w:rsidRPr="00720202" w:rsidRDefault="003F1BED" w:rsidP="00F82E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 xml:space="preserve">The </w:t>
      </w:r>
      <w:r w:rsidR="00C7055B">
        <w:rPr>
          <w:rFonts w:ascii="Cambria" w:hAnsi="Cambria" w:cs="Aharoni"/>
          <w:color w:val="323130"/>
          <w:u w:val="single"/>
        </w:rPr>
        <w:t>I</w:t>
      </w:r>
      <w:r w:rsidRPr="00720202">
        <w:rPr>
          <w:rFonts w:ascii="Cambria" w:hAnsi="Cambria" w:cs="Aharoni"/>
          <w:color w:val="323130"/>
          <w:u w:val="single"/>
        </w:rPr>
        <w:t>tinerary</w:t>
      </w:r>
      <w:r w:rsidRPr="00720202">
        <w:rPr>
          <w:rFonts w:ascii="Cambria" w:hAnsi="Cambria" w:cs="Aharoni"/>
          <w:color w:val="323130"/>
        </w:rPr>
        <w:t xml:space="preserve"> </w:t>
      </w:r>
      <w:r w:rsidR="00011D2E">
        <w:rPr>
          <w:rFonts w:ascii="Cambria" w:hAnsi="Cambria" w:cs="Aharoni"/>
          <w:color w:val="323130"/>
        </w:rPr>
        <w:t xml:space="preserve">(listed in local time) </w:t>
      </w:r>
      <w:r w:rsidRPr="00720202">
        <w:rPr>
          <w:rFonts w:ascii="Cambria" w:hAnsi="Cambria" w:cs="Aharoni"/>
          <w:color w:val="323130"/>
        </w:rPr>
        <w:t xml:space="preserve">breaks down </w:t>
      </w:r>
      <w:r w:rsidR="00CB4FA1">
        <w:rPr>
          <w:rFonts w:ascii="Cambria" w:hAnsi="Cambria" w:cs="Aharoni"/>
          <w:color w:val="323130"/>
        </w:rPr>
        <w:t>all</w:t>
      </w:r>
      <w:r w:rsidR="00C7055B">
        <w:rPr>
          <w:rFonts w:ascii="Cambria" w:hAnsi="Cambria" w:cs="Aharoni"/>
          <w:color w:val="323130"/>
        </w:rPr>
        <w:t xml:space="preserve"> </w:t>
      </w:r>
      <w:r w:rsidR="009A5EB3" w:rsidRPr="00720202">
        <w:rPr>
          <w:rFonts w:ascii="Cambria" w:hAnsi="Cambria" w:cs="Aharoni"/>
          <w:color w:val="323130"/>
        </w:rPr>
        <w:t xml:space="preserve">the </w:t>
      </w:r>
      <w:r w:rsidR="002A6F25" w:rsidRPr="00720202">
        <w:rPr>
          <w:rFonts w:ascii="Cambria" w:hAnsi="Cambria" w:cs="Aharoni"/>
          <w:color w:val="323130"/>
        </w:rPr>
        <w:t>aerial port</w:t>
      </w:r>
      <w:r w:rsidR="00C807CA">
        <w:rPr>
          <w:rFonts w:ascii="Cambria" w:hAnsi="Cambria" w:cs="Aharoni"/>
          <w:color w:val="323130"/>
        </w:rPr>
        <w:t>s</w:t>
      </w:r>
      <w:r w:rsidR="002A6F25" w:rsidRPr="00720202">
        <w:rPr>
          <w:rFonts w:ascii="Cambria" w:hAnsi="Cambria" w:cs="Aharoni"/>
          <w:color w:val="323130"/>
        </w:rPr>
        <w:t xml:space="preserve"> of embarkation</w:t>
      </w:r>
      <w:r w:rsidR="0045440D">
        <w:rPr>
          <w:rFonts w:ascii="Cambria" w:hAnsi="Cambria" w:cs="Aharoni"/>
          <w:color w:val="323130"/>
        </w:rPr>
        <w:t xml:space="preserve"> </w:t>
      </w:r>
      <w:r w:rsidR="00C7055B">
        <w:rPr>
          <w:rFonts w:ascii="Cambria" w:hAnsi="Cambria" w:cs="Aharoni"/>
          <w:color w:val="323130"/>
        </w:rPr>
        <w:t xml:space="preserve">(APOE) and </w:t>
      </w:r>
      <w:r w:rsidR="002A6F25" w:rsidRPr="00720202">
        <w:rPr>
          <w:rFonts w:ascii="Cambria" w:hAnsi="Cambria" w:cs="Aharoni"/>
          <w:color w:val="323130"/>
        </w:rPr>
        <w:t>debarkation</w:t>
      </w:r>
      <w:r w:rsidR="00C7055B">
        <w:rPr>
          <w:rFonts w:ascii="Cambria" w:hAnsi="Cambria" w:cs="Aharoni"/>
          <w:color w:val="323130"/>
        </w:rPr>
        <w:t xml:space="preserve"> (APOD)</w:t>
      </w:r>
      <w:r w:rsidR="002A6F25" w:rsidRPr="00720202">
        <w:rPr>
          <w:rFonts w:ascii="Cambria" w:hAnsi="Cambria" w:cs="Aharoni"/>
          <w:color w:val="323130"/>
        </w:rPr>
        <w:t xml:space="preserve"> </w:t>
      </w:r>
      <w:r w:rsidR="009A5EB3" w:rsidRPr="00720202">
        <w:rPr>
          <w:rFonts w:ascii="Cambria" w:hAnsi="Cambria" w:cs="Aharoni"/>
          <w:color w:val="323130"/>
        </w:rPr>
        <w:t>the flight is scheduled to stop</w:t>
      </w:r>
      <w:r w:rsidR="00C7055B">
        <w:rPr>
          <w:rFonts w:ascii="Cambria" w:hAnsi="Cambria" w:cs="Aharoni"/>
          <w:color w:val="323130"/>
        </w:rPr>
        <w:t>.  These locations are</w:t>
      </w:r>
      <w:r w:rsidR="00C22F60" w:rsidRPr="00720202">
        <w:rPr>
          <w:rFonts w:ascii="Cambria" w:hAnsi="Cambria" w:cs="Aharoni"/>
          <w:color w:val="323130"/>
        </w:rPr>
        <w:t xml:space="preserve"> subject to change due to mission execution requirements.</w:t>
      </w:r>
      <w:r w:rsidR="002A706E" w:rsidRPr="00720202">
        <w:rPr>
          <w:rFonts w:ascii="Cambria" w:hAnsi="Cambria" w:cs="Aharoni"/>
          <w:color w:val="323130"/>
        </w:rPr>
        <w:t xml:space="preserve">  </w:t>
      </w:r>
      <w:r w:rsidR="000855FD" w:rsidRPr="00720202">
        <w:rPr>
          <w:rFonts w:ascii="Cambria" w:hAnsi="Cambria" w:cs="Aharoni"/>
          <w:color w:val="323130"/>
        </w:rPr>
        <w:t xml:space="preserve">There is an </w:t>
      </w:r>
      <w:r w:rsidR="00A2796C">
        <w:rPr>
          <w:rFonts w:ascii="Cambria" w:hAnsi="Cambria" w:cs="Aharoni"/>
          <w:color w:val="323130"/>
        </w:rPr>
        <w:t>Estimated T</w:t>
      </w:r>
      <w:r w:rsidR="000855FD" w:rsidRPr="00720202">
        <w:rPr>
          <w:rFonts w:ascii="Cambria" w:hAnsi="Cambria" w:cs="Aharoni"/>
          <w:color w:val="323130"/>
        </w:rPr>
        <w:t xml:space="preserve">ime of </w:t>
      </w:r>
      <w:r w:rsidR="00A2796C">
        <w:rPr>
          <w:rFonts w:ascii="Cambria" w:hAnsi="Cambria" w:cs="Aharoni"/>
          <w:color w:val="323130"/>
        </w:rPr>
        <w:t>A</w:t>
      </w:r>
      <w:r w:rsidR="000855FD" w:rsidRPr="00720202">
        <w:rPr>
          <w:rFonts w:ascii="Cambria" w:hAnsi="Cambria" w:cs="Aharoni"/>
          <w:color w:val="323130"/>
        </w:rPr>
        <w:t>rrival (ET</w:t>
      </w:r>
      <w:r w:rsidR="00302844" w:rsidRPr="00720202">
        <w:rPr>
          <w:rFonts w:ascii="Cambria" w:hAnsi="Cambria" w:cs="Aharoni"/>
          <w:color w:val="323130"/>
        </w:rPr>
        <w:t xml:space="preserve">A) and an </w:t>
      </w:r>
      <w:r w:rsidR="00A2796C">
        <w:rPr>
          <w:rFonts w:ascii="Cambria" w:hAnsi="Cambria" w:cs="Aharoni"/>
          <w:color w:val="323130"/>
        </w:rPr>
        <w:t>E</w:t>
      </w:r>
      <w:r w:rsidR="00302844" w:rsidRPr="00720202">
        <w:rPr>
          <w:rFonts w:ascii="Cambria" w:hAnsi="Cambria" w:cs="Aharoni"/>
          <w:color w:val="323130"/>
        </w:rPr>
        <w:t xml:space="preserve">stimated </w:t>
      </w:r>
      <w:r w:rsidR="00A2796C">
        <w:rPr>
          <w:rFonts w:ascii="Cambria" w:hAnsi="Cambria" w:cs="Aharoni"/>
          <w:color w:val="323130"/>
        </w:rPr>
        <w:t>T</w:t>
      </w:r>
      <w:r w:rsidR="00302844" w:rsidRPr="00720202">
        <w:rPr>
          <w:rFonts w:ascii="Cambria" w:hAnsi="Cambria" w:cs="Aharoni"/>
          <w:color w:val="323130"/>
        </w:rPr>
        <w:t xml:space="preserve">ime of </w:t>
      </w:r>
      <w:r w:rsidR="00A2796C">
        <w:rPr>
          <w:rFonts w:ascii="Cambria" w:hAnsi="Cambria" w:cs="Aharoni"/>
          <w:color w:val="323130"/>
        </w:rPr>
        <w:t>D</w:t>
      </w:r>
      <w:r w:rsidR="00302844" w:rsidRPr="00720202">
        <w:rPr>
          <w:rFonts w:ascii="Cambria" w:hAnsi="Cambria" w:cs="Aharoni"/>
          <w:color w:val="323130"/>
        </w:rPr>
        <w:t>eparture (ETD)</w:t>
      </w:r>
      <w:r w:rsidR="00C7055B">
        <w:rPr>
          <w:rFonts w:ascii="Cambria" w:hAnsi="Cambria" w:cs="Aharoni"/>
          <w:color w:val="323130"/>
        </w:rPr>
        <w:t>.  Understand that</w:t>
      </w:r>
      <w:r w:rsidR="004A50CF" w:rsidRPr="00720202">
        <w:rPr>
          <w:rFonts w:ascii="Cambria" w:hAnsi="Cambria" w:cs="Aharoni"/>
          <w:color w:val="323130"/>
        </w:rPr>
        <w:t xml:space="preserve"> n</w:t>
      </w:r>
      <w:r w:rsidR="00793077" w:rsidRPr="00720202">
        <w:rPr>
          <w:rFonts w:ascii="Cambria" w:hAnsi="Cambria" w:cs="Aharoni"/>
          <w:color w:val="323130"/>
        </w:rPr>
        <w:t xml:space="preserve">ot all stops </w:t>
      </w:r>
      <w:r w:rsidR="00877AD1" w:rsidRPr="00720202">
        <w:rPr>
          <w:rFonts w:ascii="Cambria" w:hAnsi="Cambria" w:cs="Aharoni"/>
          <w:color w:val="323130"/>
        </w:rPr>
        <w:t>have the option</w:t>
      </w:r>
      <w:r w:rsidR="00793077" w:rsidRPr="00720202">
        <w:rPr>
          <w:rFonts w:ascii="Cambria" w:hAnsi="Cambria" w:cs="Aharoni"/>
          <w:color w:val="323130"/>
        </w:rPr>
        <w:t xml:space="preserve"> to debark the plane</w:t>
      </w:r>
      <w:r w:rsidR="000615EA" w:rsidRPr="00720202">
        <w:rPr>
          <w:rFonts w:ascii="Cambria" w:hAnsi="Cambria" w:cs="Aharoni"/>
          <w:color w:val="323130"/>
        </w:rPr>
        <w:t xml:space="preserve">, so </w:t>
      </w:r>
      <w:r w:rsidR="00C7055B">
        <w:rPr>
          <w:rFonts w:ascii="Cambria" w:hAnsi="Cambria" w:cs="Aharoni"/>
          <w:color w:val="323130"/>
        </w:rPr>
        <w:t>plan for</w:t>
      </w:r>
      <w:r w:rsidR="000615EA" w:rsidRPr="00720202">
        <w:rPr>
          <w:rFonts w:ascii="Cambria" w:hAnsi="Cambria" w:cs="Aharoni"/>
          <w:color w:val="323130"/>
        </w:rPr>
        <w:t xml:space="preserve"> a lengthy flight by having</w:t>
      </w:r>
      <w:r w:rsidR="00C7055B">
        <w:rPr>
          <w:rFonts w:ascii="Cambria" w:hAnsi="Cambria" w:cs="Aharoni"/>
          <w:color w:val="323130"/>
        </w:rPr>
        <w:t xml:space="preserve"> the</w:t>
      </w:r>
      <w:r w:rsidR="000615EA" w:rsidRPr="00720202">
        <w:rPr>
          <w:rFonts w:ascii="Cambria" w:hAnsi="Cambria" w:cs="Aharoni"/>
          <w:color w:val="323130"/>
        </w:rPr>
        <w:t xml:space="preserve"> necessary onboard snacks, medicine, baby supplies</w:t>
      </w:r>
      <w:r w:rsidR="00A2796C">
        <w:rPr>
          <w:rFonts w:ascii="Cambria" w:hAnsi="Cambria" w:cs="Aharoni"/>
          <w:color w:val="323130"/>
        </w:rPr>
        <w:t>,</w:t>
      </w:r>
      <w:r w:rsidR="000615EA" w:rsidRPr="00720202">
        <w:rPr>
          <w:rFonts w:ascii="Cambria" w:hAnsi="Cambria" w:cs="Aharoni"/>
          <w:color w:val="323130"/>
        </w:rPr>
        <w:t xml:space="preserve"> etc.</w:t>
      </w:r>
      <w:r w:rsidR="00C7055B">
        <w:rPr>
          <w:rFonts w:ascii="Cambria" w:hAnsi="Cambria" w:cs="Aharoni"/>
          <w:color w:val="323130"/>
        </w:rPr>
        <w:t>, to meet your needs</w:t>
      </w:r>
      <w:r w:rsidR="00A2796C">
        <w:rPr>
          <w:rFonts w:ascii="Cambria" w:hAnsi="Cambria" w:cs="Aharoni"/>
          <w:color w:val="323130"/>
        </w:rPr>
        <w:t xml:space="preserve"> and the needs of your family</w:t>
      </w:r>
      <w:r w:rsidR="005C6677" w:rsidRPr="00720202">
        <w:rPr>
          <w:rFonts w:ascii="Cambria" w:hAnsi="Cambria" w:cs="Aharoni"/>
          <w:color w:val="323130"/>
        </w:rPr>
        <w:t>.</w:t>
      </w:r>
      <w:r w:rsidR="002A706E" w:rsidRPr="00720202">
        <w:rPr>
          <w:rFonts w:ascii="Cambria" w:hAnsi="Cambria" w:cs="Aharoni"/>
          <w:color w:val="323130"/>
        </w:rPr>
        <w:t xml:space="preserve"> </w:t>
      </w:r>
      <w:r w:rsidR="00E52CD1" w:rsidRPr="00720202">
        <w:rPr>
          <w:rFonts w:ascii="Cambria" w:hAnsi="Cambria" w:cs="Aharoni"/>
          <w:color w:val="323130"/>
        </w:rPr>
        <w:t xml:space="preserve"> On </w:t>
      </w:r>
      <w:r w:rsidR="00C7055B">
        <w:rPr>
          <w:rFonts w:ascii="Cambria" w:hAnsi="Cambria" w:cs="Aharoni"/>
          <w:color w:val="323130"/>
        </w:rPr>
        <w:t xml:space="preserve">most flights with </w:t>
      </w:r>
      <w:r w:rsidR="00E52CD1" w:rsidRPr="00720202">
        <w:rPr>
          <w:rFonts w:ascii="Cambria" w:hAnsi="Cambria" w:cs="Aharoni"/>
          <w:color w:val="323130"/>
        </w:rPr>
        <w:t>multiple stops, pets are given time to relieve themselves</w:t>
      </w:r>
      <w:r w:rsidR="00C7055B">
        <w:rPr>
          <w:rFonts w:ascii="Cambria" w:hAnsi="Cambria" w:cs="Aharoni"/>
          <w:color w:val="323130"/>
        </w:rPr>
        <w:t xml:space="preserve">, get </w:t>
      </w:r>
      <w:r w:rsidR="0045440D">
        <w:rPr>
          <w:rFonts w:ascii="Cambria" w:hAnsi="Cambria" w:cs="Aharoni"/>
          <w:color w:val="323130"/>
        </w:rPr>
        <w:t xml:space="preserve">food, </w:t>
      </w:r>
      <w:r w:rsidR="00C7055B">
        <w:rPr>
          <w:rFonts w:ascii="Cambria" w:hAnsi="Cambria" w:cs="Aharoni"/>
          <w:color w:val="323130"/>
        </w:rPr>
        <w:t>water and rest</w:t>
      </w:r>
      <w:r w:rsidR="00E52CD1" w:rsidRPr="00720202">
        <w:rPr>
          <w:rFonts w:ascii="Cambria" w:hAnsi="Cambria" w:cs="Aharoni"/>
          <w:color w:val="323130"/>
        </w:rPr>
        <w:t xml:space="preserve">.  </w:t>
      </w:r>
      <w:r w:rsidR="00366E6D" w:rsidRPr="00720202">
        <w:rPr>
          <w:rFonts w:ascii="Cambria" w:hAnsi="Cambria" w:cs="Aharoni"/>
          <w:color w:val="323130"/>
        </w:rPr>
        <w:t>Here are a few common APOE/APOD</w:t>
      </w:r>
      <w:r w:rsidR="009A3019" w:rsidRPr="00720202">
        <w:rPr>
          <w:rFonts w:ascii="Cambria" w:hAnsi="Cambria" w:cs="Aharoni"/>
          <w:color w:val="323130"/>
        </w:rPr>
        <w:t xml:space="preserve"> acronyms</w:t>
      </w:r>
      <w:r w:rsidR="00C0739C">
        <w:rPr>
          <w:rFonts w:ascii="Cambria" w:hAnsi="Cambria" w:cs="Aharoni"/>
          <w:color w:val="323130"/>
        </w:rPr>
        <w:t xml:space="preserve"> and definitions</w:t>
      </w:r>
      <w:r w:rsidR="009A3019" w:rsidRPr="00720202">
        <w:rPr>
          <w:rFonts w:ascii="Cambria" w:hAnsi="Cambria" w:cs="Aharoni"/>
          <w:color w:val="323130"/>
        </w:rPr>
        <w:t>:</w:t>
      </w:r>
    </w:p>
    <w:p w14:paraId="22280B52" w14:textId="79CCB9C0" w:rsidR="009A3019" w:rsidRPr="00720202" w:rsidRDefault="009A3019" w:rsidP="00F82E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>SEA-Seattle, WA</w:t>
      </w:r>
    </w:p>
    <w:p w14:paraId="552EDF48" w14:textId="27EAABFB" w:rsidR="009A3019" w:rsidRPr="00720202" w:rsidRDefault="009A3019" w:rsidP="00F82E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>DNA-Kadena, Okinawa</w:t>
      </w:r>
    </w:p>
    <w:p w14:paraId="0A6AFF93" w14:textId="0C635FE0" w:rsidR="00954B3F" w:rsidRPr="00720202" w:rsidRDefault="00954B3F" w:rsidP="00F82E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>IWA-Iwakuni, Japan</w:t>
      </w:r>
    </w:p>
    <w:p w14:paraId="54AC604B" w14:textId="37AD2EF7" w:rsidR="00954B3F" w:rsidRPr="00720202" w:rsidRDefault="00954B3F" w:rsidP="00F82E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>OKO-Yokota, Japan</w:t>
      </w:r>
    </w:p>
    <w:p w14:paraId="46873F03" w14:textId="1396A3AE" w:rsidR="00954B3F" w:rsidRPr="00720202" w:rsidRDefault="00954B3F" w:rsidP="00F82E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>UAM-Guam</w:t>
      </w:r>
    </w:p>
    <w:p w14:paraId="6E43DA59" w14:textId="7D94E981" w:rsidR="00954B3F" w:rsidRPr="00720202" w:rsidRDefault="00954B3F" w:rsidP="00F82E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>ANC-Anchorage, Alaska (</w:t>
      </w:r>
      <w:r w:rsidR="00836232">
        <w:rPr>
          <w:rFonts w:ascii="Cambria" w:hAnsi="Cambria" w:cs="Aharoni"/>
          <w:color w:val="323130"/>
        </w:rPr>
        <w:t xml:space="preserve">normally a </w:t>
      </w:r>
      <w:r w:rsidRPr="00720202">
        <w:rPr>
          <w:rFonts w:ascii="Cambria" w:hAnsi="Cambria" w:cs="Aharoni"/>
          <w:color w:val="323130"/>
        </w:rPr>
        <w:t>fuel stop)</w:t>
      </w:r>
    </w:p>
    <w:p w14:paraId="188BDCD2" w14:textId="65719C81" w:rsidR="00ED5F08" w:rsidRDefault="00ED5F08" w:rsidP="00F82E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 xml:space="preserve">BWI-Baltimore, </w:t>
      </w:r>
      <w:r w:rsidR="00996C10" w:rsidRPr="00720202">
        <w:rPr>
          <w:rFonts w:ascii="Cambria" w:hAnsi="Cambria" w:cs="Aharoni"/>
          <w:color w:val="323130"/>
        </w:rPr>
        <w:t>Maryland</w:t>
      </w:r>
    </w:p>
    <w:p w14:paraId="528DF5E7" w14:textId="2FAD7709" w:rsidR="00C0739C" w:rsidRDefault="00C0739C" w:rsidP="00F82E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>
        <w:rPr>
          <w:rFonts w:ascii="Cambria" w:hAnsi="Cambria" w:cs="Aharoni"/>
          <w:color w:val="323130"/>
        </w:rPr>
        <w:t>APOE</w:t>
      </w:r>
      <w:r w:rsidR="00836232">
        <w:rPr>
          <w:rFonts w:ascii="Cambria" w:hAnsi="Cambria" w:cs="Aharoni"/>
          <w:color w:val="323130"/>
        </w:rPr>
        <w:t>-</w:t>
      </w:r>
      <w:r>
        <w:rPr>
          <w:rFonts w:ascii="Cambria" w:hAnsi="Cambria" w:cs="Aharoni"/>
          <w:color w:val="323130"/>
        </w:rPr>
        <w:t>Aerial Port of Embarkation: the location where you board the aircraft.</w:t>
      </w:r>
    </w:p>
    <w:p w14:paraId="60C10904" w14:textId="541B16DE" w:rsidR="00C0739C" w:rsidRPr="00720202" w:rsidRDefault="00C0739C" w:rsidP="00F82E7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>
        <w:rPr>
          <w:rFonts w:ascii="Cambria" w:hAnsi="Cambria" w:cs="Aharoni"/>
          <w:color w:val="323130"/>
        </w:rPr>
        <w:t>APOD</w:t>
      </w:r>
      <w:r w:rsidR="00836232">
        <w:rPr>
          <w:rFonts w:ascii="Cambria" w:hAnsi="Cambria" w:cs="Aharoni"/>
          <w:color w:val="323130"/>
        </w:rPr>
        <w:t>-</w:t>
      </w:r>
      <w:r>
        <w:rPr>
          <w:rFonts w:ascii="Cambria" w:hAnsi="Cambria" w:cs="Aharoni"/>
          <w:color w:val="323130"/>
        </w:rPr>
        <w:t>Aerial Port of Debarkation: the location where you depart the aircraft.</w:t>
      </w:r>
    </w:p>
    <w:p w14:paraId="5E06A580" w14:textId="76BAD69E" w:rsidR="00DB5B92" w:rsidRPr="00720202" w:rsidRDefault="00DB5B92" w:rsidP="00F82E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720202">
        <w:rPr>
          <w:rFonts w:ascii="Cambria" w:hAnsi="Cambria" w:cs="Aharoni"/>
          <w:color w:val="323130"/>
        </w:rPr>
        <w:t xml:space="preserve">Ensure you have all </w:t>
      </w:r>
      <w:r w:rsidRPr="008E5838">
        <w:rPr>
          <w:rFonts w:ascii="Cambria" w:hAnsi="Cambria" w:cs="Aharoni"/>
          <w:color w:val="323130"/>
          <w:u w:val="single"/>
        </w:rPr>
        <w:t>required documentation</w:t>
      </w:r>
      <w:r w:rsidRPr="00720202">
        <w:rPr>
          <w:rFonts w:ascii="Cambria" w:hAnsi="Cambria" w:cs="Aharoni"/>
          <w:color w:val="323130"/>
        </w:rPr>
        <w:t xml:space="preserve"> to board the plane. </w:t>
      </w:r>
      <w:r w:rsidR="00996C10" w:rsidRPr="00720202">
        <w:rPr>
          <w:rFonts w:ascii="Cambria" w:hAnsi="Cambria" w:cs="Aharoni"/>
          <w:color w:val="323130"/>
        </w:rPr>
        <w:t xml:space="preserve"> </w:t>
      </w:r>
      <w:r w:rsidRPr="00720202">
        <w:rPr>
          <w:rFonts w:ascii="Cambria" w:hAnsi="Cambria" w:cs="Aharoni"/>
          <w:color w:val="323130"/>
        </w:rPr>
        <w:t xml:space="preserve">Your IPAC and DMO </w:t>
      </w:r>
      <w:r w:rsidR="00A2796C">
        <w:rPr>
          <w:rFonts w:ascii="Cambria" w:hAnsi="Cambria" w:cs="Aharoni"/>
          <w:color w:val="323130"/>
        </w:rPr>
        <w:t>must</w:t>
      </w:r>
      <w:r w:rsidRPr="00720202">
        <w:rPr>
          <w:rFonts w:ascii="Cambria" w:hAnsi="Cambria" w:cs="Aharoni"/>
          <w:color w:val="323130"/>
        </w:rPr>
        <w:t xml:space="preserve"> </w:t>
      </w:r>
      <w:r w:rsidR="00C7055B">
        <w:rPr>
          <w:rFonts w:ascii="Cambria" w:hAnsi="Cambria" w:cs="Aharoni"/>
          <w:color w:val="323130"/>
        </w:rPr>
        <w:t xml:space="preserve">provide </w:t>
      </w:r>
      <w:r w:rsidRPr="00720202">
        <w:rPr>
          <w:rFonts w:ascii="Cambria" w:hAnsi="Cambria" w:cs="Aharoni"/>
          <w:color w:val="323130"/>
        </w:rPr>
        <w:t xml:space="preserve">your </w:t>
      </w:r>
      <w:r w:rsidR="00DF03BF" w:rsidRPr="00720202">
        <w:rPr>
          <w:rFonts w:ascii="Cambria" w:hAnsi="Cambria" w:cs="Aharoni"/>
          <w:color w:val="323130"/>
        </w:rPr>
        <w:t>orders</w:t>
      </w:r>
      <w:r w:rsidR="008A6AF1">
        <w:rPr>
          <w:rFonts w:ascii="Cambria" w:hAnsi="Cambria" w:cs="Aharoni"/>
          <w:color w:val="323130"/>
        </w:rPr>
        <w:t>, ID cards</w:t>
      </w:r>
      <w:r w:rsidR="00DF03BF" w:rsidRPr="00720202">
        <w:rPr>
          <w:rFonts w:ascii="Cambria" w:hAnsi="Cambria" w:cs="Aharoni"/>
          <w:color w:val="323130"/>
        </w:rPr>
        <w:t xml:space="preserve">, </w:t>
      </w:r>
      <w:r w:rsidR="00C7055B">
        <w:rPr>
          <w:rFonts w:ascii="Cambria" w:hAnsi="Cambria" w:cs="Aharoni"/>
          <w:color w:val="323130"/>
        </w:rPr>
        <w:t>passports and visa</w:t>
      </w:r>
      <w:r w:rsidR="00C0739C">
        <w:rPr>
          <w:rFonts w:ascii="Cambria" w:hAnsi="Cambria" w:cs="Aharoni"/>
          <w:color w:val="323130"/>
        </w:rPr>
        <w:t>s</w:t>
      </w:r>
      <w:r w:rsidR="0045440D">
        <w:rPr>
          <w:rFonts w:ascii="Cambria" w:hAnsi="Cambria" w:cs="Aharoni"/>
          <w:color w:val="323130"/>
        </w:rPr>
        <w:t>,</w:t>
      </w:r>
      <w:r w:rsidR="00C7055B">
        <w:rPr>
          <w:rFonts w:ascii="Cambria" w:hAnsi="Cambria" w:cs="Aharoni"/>
          <w:color w:val="323130"/>
        </w:rPr>
        <w:t xml:space="preserve"> and </w:t>
      </w:r>
      <w:r w:rsidR="0045440D">
        <w:rPr>
          <w:rFonts w:ascii="Cambria" w:hAnsi="Cambria" w:cs="Aharoni"/>
          <w:color w:val="323130"/>
        </w:rPr>
        <w:t>any</w:t>
      </w:r>
      <w:r w:rsidR="00C7055B">
        <w:rPr>
          <w:rFonts w:ascii="Cambria" w:hAnsi="Cambria" w:cs="Aharoni"/>
          <w:color w:val="323130"/>
        </w:rPr>
        <w:t xml:space="preserve"> </w:t>
      </w:r>
      <w:r w:rsidR="00DF03BF" w:rsidRPr="00720202">
        <w:rPr>
          <w:rFonts w:ascii="Cambria" w:hAnsi="Cambria" w:cs="Aharoni"/>
          <w:color w:val="323130"/>
        </w:rPr>
        <w:t>COVID testing requirements</w:t>
      </w:r>
      <w:r w:rsidR="00C0739C">
        <w:rPr>
          <w:rFonts w:ascii="Cambria" w:hAnsi="Cambria" w:cs="Aharoni"/>
          <w:color w:val="323130"/>
        </w:rPr>
        <w:t xml:space="preserve"> you must complete before you can board the aircraft</w:t>
      </w:r>
      <w:r w:rsidR="00DF03BF" w:rsidRPr="00720202">
        <w:rPr>
          <w:rFonts w:ascii="Cambria" w:hAnsi="Cambria" w:cs="Aharoni"/>
          <w:color w:val="323130"/>
        </w:rPr>
        <w:t>.</w:t>
      </w:r>
      <w:r w:rsidR="007727BC" w:rsidRPr="00720202">
        <w:rPr>
          <w:rFonts w:ascii="Cambria" w:hAnsi="Cambria" w:cs="Aharoni"/>
          <w:color w:val="323130"/>
        </w:rPr>
        <w:t xml:space="preserve">  </w:t>
      </w:r>
      <w:r w:rsidR="006C4ABB" w:rsidRPr="00720202">
        <w:rPr>
          <w:rFonts w:ascii="Cambria" w:hAnsi="Cambria" w:cs="Aharoni"/>
          <w:color w:val="323130"/>
        </w:rPr>
        <w:t xml:space="preserve">The Foreign Clearance Guide (FCG) </w:t>
      </w:r>
      <w:r w:rsidR="00C0739C">
        <w:rPr>
          <w:rFonts w:ascii="Cambria" w:hAnsi="Cambria" w:cs="Aharoni"/>
          <w:color w:val="323130"/>
        </w:rPr>
        <w:t>identifies traveler requirements</w:t>
      </w:r>
      <w:r w:rsidR="00A2796C">
        <w:rPr>
          <w:rFonts w:ascii="Cambria" w:hAnsi="Cambria" w:cs="Aharoni"/>
          <w:color w:val="323130"/>
        </w:rPr>
        <w:t>.  Y</w:t>
      </w:r>
      <w:r w:rsidR="00C0739C">
        <w:rPr>
          <w:rFonts w:ascii="Cambria" w:hAnsi="Cambria" w:cs="Aharoni"/>
          <w:color w:val="323130"/>
        </w:rPr>
        <w:t xml:space="preserve">our </w:t>
      </w:r>
      <w:r w:rsidR="008A6AF1">
        <w:rPr>
          <w:rFonts w:ascii="Cambria" w:hAnsi="Cambria" w:cs="Aharoni"/>
          <w:color w:val="323130"/>
        </w:rPr>
        <w:t xml:space="preserve">destination </w:t>
      </w:r>
      <w:r w:rsidR="006C4ABB" w:rsidRPr="00720202">
        <w:rPr>
          <w:rFonts w:ascii="Cambria" w:hAnsi="Cambria" w:cs="Aharoni"/>
          <w:color w:val="323130"/>
        </w:rPr>
        <w:t>country</w:t>
      </w:r>
      <w:r w:rsidR="00C0739C">
        <w:rPr>
          <w:rFonts w:ascii="Cambria" w:hAnsi="Cambria" w:cs="Aharoni"/>
          <w:color w:val="323130"/>
        </w:rPr>
        <w:t>’s</w:t>
      </w:r>
      <w:r w:rsidR="006C4ABB" w:rsidRPr="00720202">
        <w:rPr>
          <w:rFonts w:ascii="Cambria" w:hAnsi="Cambria" w:cs="Aharoni"/>
          <w:color w:val="323130"/>
        </w:rPr>
        <w:t xml:space="preserve"> </w:t>
      </w:r>
      <w:r w:rsidR="00CD0FEA" w:rsidRPr="00720202">
        <w:rPr>
          <w:rFonts w:ascii="Cambria" w:hAnsi="Cambria" w:cs="Aharoni"/>
          <w:color w:val="323130"/>
        </w:rPr>
        <w:t xml:space="preserve">embassy websites </w:t>
      </w:r>
      <w:r w:rsidR="0045440D">
        <w:rPr>
          <w:rFonts w:ascii="Cambria" w:hAnsi="Cambria" w:cs="Aharoni"/>
          <w:color w:val="323130"/>
        </w:rPr>
        <w:t xml:space="preserve">may be </w:t>
      </w:r>
      <w:r w:rsidR="00CD0FEA" w:rsidRPr="00720202">
        <w:rPr>
          <w:rFonts w:ascii="Cambria" w:hAnsi="Cambria" w:cs="Aharoni"/>
          <w:color w:val="323130"/>
        </w:rPr>
        <w:t>helpful</w:t>
      </w:r>
      <w:r w:rsidR="00A2796C">
        <w:rPr>
          <w:rFonts w:ascii="Cambria" w:hAnsi="Cambria" w:cs="Aharoni"/>
          <w:color w:val="323130"/>
        </w:rPr>
        <w:t>.</w:t>
      </w:r>
      <w:r w:rsidR="00C0739C">
        <w:rPr>
          <w:rFonts w:ascii="Cambria" w:hAnsi="Cambria" w:cs="Aharoni"/>
          <w:color w:val="323130"/>
        </w:rPr>
        <w:t xml:space="preserve">  Note: the FCG can only be accessed by DoD personnel with a CAC.</w:t>
      </w:r>
    </w:p>
    <w:p w14:paraId="26C50C65" w14:textId="77777777" w:rsidR="00DB5B92" w:rsidRPr="00A2796C" w:rsidRDefault="00DB5B92" w:rsidP="00F82E72">
      <w:pPr>
        <w:spacing w:after="0" w:line="240" w:lineRule="auto"/>
        <w:textAlignment w:val="baseline"/>
        <w:rPr>
          <w:rFonts w:ascii="Cambria" w:hAnsi="Cambria" w:cs="Aharoni"/>
          <w:color w:val="323130"/>
          <w:sz w:val="16"/>
          <w:szCs w:val="16"/>
        </w:rPr>
      </w:pPr>
    </w:p>
    <w:p w14:paraId="79F7D116" w14:textId="555BDCED" w:rsidR="00D85580" w:rsidRPr="00720202" w:rsidRDefault="00D85580" w:rsidP="00F82E72">
      <w:pPr>
        <w:spacing w:after="0" w:line="240" w:lineRule="auto"/>
        <w:textAlignment w:val="baseline"/>
        <w:rPr>
          <w:rFonts w:ascii="Cambria" w:hAnsi="Cambria" w:cs="Aharoni"/>
          <w:color w:val="323130"/>
          <w:sz w:val="28"/>
          <w:szCs w:val="28"/>
          <w:u w:val="single"/>
          <w:shd w:val="clear" w:color="auto" w:fill="FFFFFF"/>
        </w:rPr>
      </w:pPr>
      <w:r w:rsidRPr="00EE09EE">
        <w:rPr>
          <w:rFonts w:ascii="Cambria" w:hAnsi="Cambria" w:cs="Aharoni"/>
          <w:b/>
          <w:bCs/>
          <w:color w:val="323130"/>
          <w:sz w:val="28"/>
          <w:szCs w:val="28"/>
          <w:u w:val="single"/>
          <w:shd w:val="clear" w:color="auto" w:fill="FFFFFF"/>
        </w:rPr>
        <w:t xml:space="preserve">Travel </w:t>
      </w:r>
      <w:r w:rsidR="003D3582">
        <w:rPr>
          <w:rFonts w:ascii="Cambria" w:hAnsi="Cambria" w:cs="Aharoni"/>
          <w:b/>
          <w:bCs/>
          <w:color w:val="323130"/>
          <w:sz w:val="28"/>
          <w:szCs w:val="28"/>
          <w:u w:val="single"/>
          <w:shd w:val="clear" w:color="auto" w:fill="FFFFFF"/>
        </w:rPr>
        <w:t>date:</w:t>
      </w:r>
    </w:p>
    <w:p w14:paraId="5B261A72" w14:textId="77777777" w:rsidR="0035158D" w:rsidRPr="00A2796C" w:rsidRDefault="0035158D" w:rsidP="00F82E72">
      <w:pPr>
        <w:spacing w:after="0" w:line="240" w:lineRule="auto"/>
        <w:textAlignment w:val="baseline"/>
        <w:rPr>
          <w:rFonts w:ascii="Cambria" w:hAnsi="Cambria" w:cs="Aharoni"/>
          <w:color w:val="323130"/>
          <w:sz w:val="16"/>
          <w:szCs w:val="16"/>
          <w:u w:val="single"/>
          <w:shd w:val="clear" w:color="auto" w:fill="FFFFFF"/>
        </w:rPr>
      </w:pPr>
    </w:p>
    <w:p w14:paraId="3ADD1DDE" w14:textId="630A5094" w:rsidR="00D85580" w:rsidRPr="00720202" w:rsidRDefault="00567F1F" w:rsidP="00F82E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>
        <w:rPr>
          <w:rFonts w:ascii="Cambria" w:hAnsi="Cambria" w:cs="Aharoni"/>
          <w:color w:val="323130"/>
        </w:rPr>
        <w:t xml:space="preserve">Besides double checking your </w:t>
      </w:r>
      <w:r w:rsidR="00952A74" w:rsidRPr="008E5838">
        <w:rPr>
          <w:rFonts w:ascii="Cambria" w:hAnsi="Cambria" w:cs="Aharoni"/>
          <w:color w:val="323130"/>
          <w:u w:val="single"/>
        </w:rPr>
        <w:t xml:space="preserve">required </w:t>
      </w:r>
      <w:r w:rsidRPr="008E5838">
        <w:rPr>
          <w:rFonts w:ascii="Cambria" w:hAnsi="Cambria" w:cs="Aharoni"/>
          <w:color w:val="323130"/>
          <w:u w:val="single"/>
        </w:rPr>
        <w:t>documentation</w:t>
      </w:r>
      <w:r>
        <w:rPr>
          <w:rFonts w:ascii="Cambria" w:hAnsi="Cambria" w:cs="Aharoni"/>
          <w:color w:val="323130"/>
        </w:rPr>
        <w:t>, c</w:t>
      </w:r>
      <w:r w:rsidR="00A70D77" w:rsidRPr="00720202">
        <w:rPr>
          <w:rFonts w:ascii="Cambria" w:hAnsi="Cambria" w:cs="Aharoni"/>
          <w:color w:val="323130"/>
        </w:rPr>
        <w:t xml:space="preserve">heck your </w:t>
      </w:r>
      <w:r w:rsidR="00A70D77" w:rsidRPr="008E5838">
        <w:rPr>
          <w:rFonts w:ascii="Cambria" w:hAnsi="Cambria" w:cs="Aharoni"/>
          <w:color w:val="323130"/>
          <w:u w:val="single"/>
        </w:rPr>
        <w:t>commercial connection</w:t>
      </w:r>
      <w:r w:rsidR="00A70D77" w:rsidRPr="00720202">
        <w:rPr>
          <w:rFonts w:ascii="Cambria" w:hAnsi="Cambria" w:cs="Aharoni"/>
          <w:color w:val="323130"/>
        </w:rPr>
        <w:t xml:space="preserve"> flight</w:t>
      </w:r>
      <w:r w:rsidR="00A2796C">
        <w:rPr>
          <w:rFonts w:ascii="Cambria" w:hAnsi="Cambria" w:cs="Aharoni"/>
          <w:color w:val="323130"/>
        </w:rPr>
        <w:t>s</w:t>
      </w:r>
      <w:r w:rsidR="00A70D77" w:rsidRPr="00720202">
        <w:rPr>
          <w:rFonts w:ascii="Cambria" w:hAnsi="Cambria" w:cs="Aharoni"/>
          <w:color w:val="323130"/>
        </w:rPr>
        <w:t xml:space="preserve"> to the </w:t>
      </w:r>
      <w:r w:rsidR="0045440D">
        <w:rPr>
          <w:rFonts w:ascii="Cambria" w:hAnsi="Cambria" w:cs="Aharoni"/>
          <w:color w:val="323130"/>
        </w:rPr>
        <w:t xml:space="preserve">AMC </w:t>
      </w:r>
      <w:r w:rsidR="00A70D77" w:rsidRPr="00720202">
        <w:rPr>
          <w:rFonts w:ascii="Cambria" w:hAnsi="Cambria" w:cs="Aharoni"/>
          <w:color w:val="323130"/>
        </w:rPr>
        <w:t>APO</w:t>
      </w:r>
      <w:r w:rsidR="00C0739C">
        <w:rPr>
          <w:rFonts w:ascii="Cambria" w:hAnsi="Cambria" w:cs="Aharoni"/>
          <w:color w:val="323130"/>
        </w:rPr>
        <w:t>E</w:t>
      </w:r>
      <w:r w:rsidR="00A70D77" w:rsidRPr="00720202">
        <w:rPr>
          <w:rFonts w:ascii="Cambria" w:hAnsi="Cambria" w:cs="Aharoni"/>
          <w:color w:val="323130"/>
        </w:rPr>
        <w:t xml:space="preserve"> to ensure there are no changes</w:t>
      </w:r>
      <w:r w:rsidR="00983357" w:rsidRPr="00720202">
        <w:rPr>
          <w:rFonts w:ascii="Cambria" w:hAnsi="Cambria" w:cs="Aharoni"/>
          <w:color w:val="323130"/>
        </w:rPr>
        <w:t>.</w:t>
      </w:r>
    </w:p>
    <w:p w14:paraId="3DBD188F" w14:textId="2746E964" w:rsidR="00DB5B92" w:rsidRPr="00EE09EE" w:rsidRDefault="007727BC" w:rsidP="00F82E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 w:rsidRPr="00EE09EE">
        <w:rPr>
          <w:rFonts w:ascii="Cambria" w:hAnsi="Cambria" w:cs="Aharoni"/>
          <w:color w:val="323130"/>
        </w:rPr>
        <w:t xml:space="preserve">Check your </w:t>
      </w:r>
      <w:r w:rsidR="008E5838" w:rsidRPr="008E5838">
        <w:rPr>
          <w:rFonts w:ascii="Cambria" w:hAnsi="Cambria" w:cs="Aharoni"/>
          <w:color w:val="323130"/>
          <w:u w:val="single"/>
        </w:rPr>
        <w:t xml:space="preserve">AMC </w:t>
      </w:r>
      <w:r w:rsidRPr="008E5838">
        <w:rPr>
          <w:rFonts w:ascii="Cambria" w:hAnsi="Cambria" w:cs="Aharoni"/>
          <w:color w:val="323130"/>
          <w:u w:val="single"/>
        </w:rPr>
        <w:t>APO</w:t>
      </w:r>
      <w:r w:rsidR="00C0739C">
        <w:rPr>
          <w:rFonts w:ascii="Cambria" w:hAnsi="Cambria" w:cs="Aharoni"/>
          <w:color w:val="323130"/>
          <w:u w:val="single"/>
        </w:rPr>
        <w:t>E</w:t>
      </w:r>
      <w:r w:rsidRPr="008E5838">
        <w:rPr>
          <w:rFonts w:ascii="Cambria" w:hAnsi="Cambria" w:cs="Aharoni"/>
          <w:color w:val="323130"/>
          <w:u w:val="single"/>
        </w:rPr>
        <w:t xml:space="preserve"> website</w:t>
      </w:r>
      <w:r w:rsidRPr="00EE09EE">
        <w:rPr>
          <w:rFonts w:ascii="Cambria" w:hAnsi="Cambria" w:cs="Aharoni"/>
          <w:color w:val="323130"/>
        </w:rPr>
        <w:t xml:space="preserve"> </w:t>
      </w:r>
      <w:r w:rsidR="00C0739C">
        <w:rPr>
          <w:rFonts w:ascii="Cambria" w:hAnsi="Cambria" w:cs="Aharoni"/>
          <w:color w:val="323130"/>
        </w:rPr>
        <w:t xml:space="preserve">at least daily </w:t>
      </w:r>
      <w:r w:rsidRPr="00EE09EE">
        <w:rPr>
          <w:rFonts w:ascii="Cambria" w:hAnsi="Cambria" w:cs="Aharoni"/>
          <w:color w:val="323130"/>
        </w:rPr>
        <w:t xml:space="preserve">to ensure </w:t>
      </w:r>
      <w:r w:rsidR="0045440D">
        <w:rPr>
          <w:rFonts w:ascii="Cambria" w:hAnsi="Cambria" w:cs="Aharoni"/>
          <w:color w:val="323130"/>
        </w:rPr>
        <w:t>you are aware of any changes to your flight departure schedule or other changes with instructions to assist you.</w:t>
      </w:r>
      <w:r w:rsidR="0045440D" w:rsidRPr="00EE09EE" w:rsidDel="0045440D">
        <w:rPr>
          <w:rFonts w:ascii="Cambria" w:hAnsi="Cambria" w:cs="Aharoni"/>
          <w:color w:val="323130"/>
        </w:rPr>
        <w:t xml:space="preserve"> </w:t>
      </w:r>
    </w:p>
    <w:p w14:paraId="34B87D3D" w14:textId="60E1A013" w:rsidR="00AA170C" w:rsidRDefault="00501476" w:rsidP="00F82E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>
        <w:rPr>
          <w:rFonts w:ascii="Cambria" w:hAnsi="Cambria" w:cs="Aharoni"/>
          <w:color w:val="323130"/>
        </w:rPr>
        <w:t>It is highly</w:t>
      </w:r>
      <w:r w:rsidR="005C1F4D" w:rsidRPr="00720202">
        <w:rPr>
          <w:rFonts w:ascii="Cambria" w:hAnsi="Cambria" w:cs="Aharoni"/>
          <w:color w:val="323130"/>
        </w:rPr>
        <w:t xml:space="preserve"> recommend</w:t>
      </w:r>
      <w:r>
        <w:rPr>
          <w:rFonts w:ascii="Cambria" w:hAnsi="Cambria" w:cs="Aharoni"/>
          <w:color w:val="323130"/>
        </w:rPr>
        <w:t>ed that</w:t>
      </w:r>
      <w:r w:rsidR="005C1F4D" w:rsidRPr="00720202">
        <w:rPr>
          <w:rFonts w:ascii="Cambria" w:hAnsi="Cambria" w:cs="Aharoni"/>
          <w:color w:val="323130"/>
        </w:rPr>
        <w:t xml:space="preserve"> if you are traveling with pets or family members, you should allow for additional </w:t>
      </w:r>
      <w:r w:rsidR="00C3615C">
        <w:rPr>
          <w:rFonts w:ascii="Cambria" w:hAnsi="Cambria" w:cs="Aharoni"/>
          <w:color w:val="323130"/>
        </w:rPr>
        <w:t xml:space="preserve">arrival/check-in </w:t>
      </w:r>
      <w:r w:rsidR="005C1F4D" w:rsidRPr="00720202">
        <w:rPr>
          <w:rFonts w:ascii="Cambria" w:hAnsi="Cambria" w:cs="Aharoni"/>
          <w:color w:val="323130"/>
        </w:rPr>
        <w:t>time</w:t>
      </w:r>
      <w:r w:rsidR="00C0739C">
        <w:rPr>
          <w:rFonts w:ascii="Cambria" w:hAnsi="Cambria" w:cs="Aharoni"/>
          <w:color w:val="323130"/>
        </w:rPr>
        <w:t>.</w:t>
      </w:r>
    </w:p>
    <w:p w14:paraId="0ADAB494" w14:textId="233E7F13" w:rsidR="002458AE" w:rsidRDefault="002458AE" w:rsidP="00F82E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>
        <w:rPr>
          <w:rFonts w:ascii="Cambria" w:hAnsi="Cambria" w:cs="Aharoni"/>
          <w:color w:val="323130"/>
        </w:rPr>
        <w:t>Many APO</w:t>
      </w:r>
      <w:r w:rsidR="008C2540">
        <w:rPr>
          <w:rFonts w:ascii="Cambria" w:hAnsi="Cambria" w:cs="Aharoni"/>
          <w:color w:val="323130"/>
        </w:rPr>
        <w:t>E</w:t>
      </w:r>
      <w:r>
        <w:rPr>
          <w:rFonts w:ascii="Cambria" w:hAnsi="Cambria" w:cs="Aharoni"/>
          <w:color w:val="323130"/>
        </w:rPr>
        <w:t>’s have USO’s that provide</w:t>
      </w:r>
      <w:r w:rsidR="002E35BA">
        <w:rPr>
          <w:rFonts w:ascii="Cambria" w:hAnsi="Cambria" w:cs="Aharoni"/>
          <w:color w:val="323130"/>
        </w:rPr>
        <w:t xml:space="preserve"> many amenities to the military and their families.</w:t>
      </w:r>
    </w:p>
    <w:p w14:paraId="352757B3" w14:textId="2F9DBD17" w:rsidR="002E35BA" w:rsidRDefault="002E35BA" w:rsidP="00F82E7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 w:cs="Aharoni"/>
          <w:color w:val="323130"/>
        </w:rPr>
      </w:pPr>
      <w:r>
        <w:rPr>
          <w:rFonts w:ascii="Cambria" w:hAnsi="Cambria" w:cs="Aharoni"/>
          <w:color w:val="323130"/>
        </w:rPr>
        <w:t>Here are few common APO</w:t>
      </w:r>
      <w:r w:rsidR="00C0739C">
        <w:rPr>
          <w:rFonts w:ascii="Cambria" w:hAnsi="Cambria" w:cs="Aharoni"/>
          <w:color w:val="323130"/>
        </w:rPr>
        <w:t>E</w:t>
      </w:r>
      <w:r>
        <w:rPr>
          <w:rFonts w:ascii="Cambria" w:hAnsi="Cambria" w:cs="Aharoni"/>
          <w:color w:val="323130"/>
        </w:rPr>
        <w:t xml:space="preserve"> websites for reference:</w:t>
      </w:r>
    </w:p>
    <w:p w14:paraId="7ECA178D" w14:textId="78EE0C4E" w:rsidR="002E35BA" w:rsidRDefault="00C3615C" w:rsidP="00836232">
      <w:pPr>
        <w:pStyle w:val="ListParagraph"/>
        <w:spacing w:after="0" w:line="240" w:lineRule="auto"/>
        <w:ind w:left="450"/>
        <w:textAlignment w:val="baseline"/>
        <w:rPr>
          <w:rFonts w:ascii="Cambria" w:hAnsi="Cambria" w:cs="Aharoni"/>
          <w:color w:val="323130"/>
        </w:rPr>
      </w:pPr>
      <w:hyperlink r:id="rId8" w:history="1">
        <w:r w:rsidR="001A0D74" w:rsidRPr="0076115B">
          <w:rPr>
            <w:rStyle w:val="Hyperlink"/>
            <w:rFonts w:ascii="Cambria" w:hAnsi="Cambria" w:cs="Aharoni"/>
          </w:rPr>
          <w:t>https://www.mcchord.af.mil/About-Us/AMC-Seattle-Gateway/</w:t>
        </w:r>
      </w:hyperlink>
    </w:p>
    <w:p w14:paraId="41D87113" w14:textId="6B5185F8" w:rsidR="001A0D74" w:rsidRDefault="00C3615C" w:rsidP="00836232">
      <w:pPr>
        <w:pStyle w:val="ListParagraph"/>
        <w:spacing w:after="0" w:line="240" w:lineRule="auto"/>
        <w:ind w:left="450"/>
        <w:textAlignment w:val="baseline"/>
        <w:rPr>
          <w:rFonts w:ascii="Cambria" w:hAnsi="Cambria" w:cs="Aharoni"/>
          <w:color w:val="323130"/>
        </w:rPr>
      </w:pPr>
      <w:hyperlink r:id="rId9" w:history="1">
        <w:r w:rsidR="00967088" w:rsidRPr="0076115B">
          <w:rPr>
            <w:rStyle w:val="Hyperlink"/>
            <w:rFonts w:ascii="Cambria" w:hAnsi="Cambria" w:cs="Aharoni"/>
          </w:rPr>
          <w:t>https://www.amc.af.mil/AMC-Travel-Site/Terminals/PACOM-Terminals/Kadena-AB-Passenger-Terminal/</w:t>
        </w:r>
      </w:hyperlink>
    </w:p>
    <w:p w14:paraId="7AB39658" w14:textId="246A58D6" w:rsidR="00967088" w:rsidRDefault="00C3615C" w:rsidP="00836232">
      <w:pPr>
        <w:pStyle w:val="ListParagraph"/>
        <w:spacing w:after="0" w:line="240" w:lineRule="auto"/>
        <w:ind w:left="450"/>
        <w:textAlignment w:val="baseline"/>
        <w:rPr>
          <w:rFonts w:ascii="Cambria" w:hAnsi="Cambria" w:cs="Aharoni"/>
          <w:color w:val="323130"/>
        </w:rPr>
      </w:pPr>
      <w:hyperlink r:id="rId10" w:history="1">
        <w:r w:rsidR="008C2540" w:rsidRPr="008C2540">
          <w:rPr>
            <w:rStyle w:val="Hyperlink"/>
            <w:rFonts w:ascii="Cambria" w:hAnsi="Cambria" w:cs="Aharoni"/>
          </w:rPr>
          <w:t>https://www.amc.af.mil/AMC-Travel-Site/Terminals/CONUS-Terminals/Baltimore-Washington-International-Airport-Passenger-Terminal/</w:t>
        </w:r>
      </w:hyperlink>
    </w:p>
    <w:p w14:paraId="7ADF455A" w14:textId="77777777" w:rsidR="001377F3" w:rsidRPr="00720202" w:rsidRDefault="001377F3" w:rsidP="00A2796C">
      <w:pPr>
        <w:pStyle w:val="ListParagraph"/>
        <w:spacing w:after="0" w:line="240" w:lineRule="auto"/>
        <w:ind w:left="630" w:hanging="270"/>
        <w:textAlignment w:val="baseline"/>
        <w:rPr>
          <w:rFonts w:ascii="Cambria" w:hAnsi="Cambria" w:cs="Aharoni"/>
          <w:color w:val="323130"/>
        </w:rPr>
      </w:pPr>
    </w:p>
    <w:p w14:paraId="0DA56938" w14:textId="3D227166" w:rsidR="00095847" w:rsidRPr="00720202" w:rsidRDefault="009719E9" w:rsidP="00F82E72">
      <w:pPr>
        <w:rPr>
          <w:rFonts w:ascii="Cambria" w:hAnsi="Cambria" w:cs="Aharoni"/>
        </w:rPr>
      </w:pPr>
      <w:r w:rsidRPr="00720202">
        <w:rPr>
          <w:rFonts w:ascii="Cambria" w:hAnsi="Cambria" w:cs="Aharoni"/>
          <w:color w:val="323130"/>
        </w:rPr>
        <w:br/>
      </w:r>
    </w:p>
    <w:sectPr w:rsidR="00095847" w:rsidRPr="00720202" w:rsidSect="008C2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5C8A"/>
    <w:multiLevelType w:val="hybridMultilevel"/>
    <w:tmpl w:val="17BE48E4"/>
    <w:lvl w:ilvl="0" w:tplc="09BEF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E17F4"/>
    <w:multiLevelType w:val="hybridMultilevel"/>
    <w:tmpl w:val="AC2ECD32"/>
    <w:lvl w:ilvl="0" w:tplc="9D9C03D0">
      <w:start w:val="1"/>
      <w:numFmt w:val="decimal"/>
      <w:lvlText w:val="%1."/>
      <w:lvlJc w:val="left"/>
      <w:pPr>
        <w:ind w:left="408" w:hanging="360"/>
      </w:pPr>
      <w:rPr>
        <w:rFonts w:ascii="inherit" w:eastAsia="Times New Roman" w:hAnsi="inherit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2028364026">
    <w:abstractNumId w:val="1"/>
  </w:num>
  <w:num w:numId="2" w16cid:durableId="28705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E9"/>
    <w:rsid w:val="00011D2E"/>
    <w:rsid w:val="000615EA"/>
    <w:rsid w:val="000855FD"/>
    <w:rsid w:val="00095847"/>
    <w:rsid w:val="001377F3"/>
    <w:rsid w:val="001409D6"/>
    <w:rsid w:val="0014418C"/>
    <w:rsid w:val="001A0D74"/>
    <w:rsid w:val="001A579F"/>
    <w:rsid w:val="001E24FF"/>
    <w:rsid w:val="0023283A"/>
    <w:rsid w:val="002458AE"/>
    <w:rsid w:val="0029491A"/>
    <w:rsid w:val="002A6F25"/>
    <w:rsid w:val="002A706E"/>
    <w:rsid w:val="002B458C"/>
    <w:rsid w:val="002E35BA"/>
    <w:rsid w:val="002E7A49"/>
    <w:rsid w:val="00302844"/>
    <w:rsid w:val="0035158D"/>
    <w:rsid w:val="00366E6D"/>
    <w:rsid w:val="003D3582"/>
    <w:rsid w:val="003F1BED"/>
    <w:rsid w:val="00415CDE"/>
    <w:rsid w:val="004472DE"/>
    <w:rsid w:val="0045440D"/>
    <w:rsid w:val="00467FBB"/>
    <w:rsid w:val="004A50CF"/>
    <w:rsid w:val="004C2DEF"/>
    <w:rsid w:val="0050049F"/>
    <w:rsid w:val="00501476"/>
    <w:rsid w:val="005106BE"/>
    <w:rsid w:val="0051395B"/>
    <w:rsid w:val="0055019E"/>
    <w:rsid w:val="00567F1F"/>
    <w:rsid w:val="005B163B"/>
    <w:rsid w:val="005C1F4D"/>
    <w:rsid w:val="005C6677"/>
    <w:rsid w:val="005D3D69"/>
    <w:rsid w:val="0069313F"/>
    <w:rsid w:val="006B35D2"/>
    <w:rsid w:val="006C4ABB"/>
    <w:rsid w:val="00720202"/>
    <w:rsid w:val="00741C56"/>
    <w:rsid w:val="00754B72"/>
    <w:rsid w:val="007727BC"/>
    <w:rsid w:val="00793077"/>
    <w:rsid w:val="00805F11"/>
    <w:rsid w:val="00836232"/>
    <w:rsid w:val="00843F46"/>
    <w:rsid w:val="00877AD1"/>
    <w:rsid w:val="00880115"/>
    <w:rsid w:val="008A6AF1"/>
    <w:rsid w:val="008C2540"/>
    <w:rsid w:val="008D2CAD"/>
    <w:rsid w:val="008E2BEE"/>
    <w:rsid w:val="008E5838"/>
    <w:rsid w:val="00922E32"/>
    <w:rsid w:val="00952A74"/>
    <w:rsid w:val="00954B3F"/>
    <w:rsid w:val="00961F95"/>
    <w:rsid w:val="00967088"/>
    <w:rsid w:val="009719E9"/>
    <w:rsid w:val="00983357"/>
    <w:rsid w:val="00996C10"/>
    <w:rsid w:val="009A3019"/>
    <w:rsid w:val="009A5EB3"/>
    <w:rsid w:val="00A10E47"/>
    <w:rsid w:val="00A2796C"/>
    <w:rsid w:val="00A70D77"/>
    <w:rsid w:val="00AA170C"/>
    <w:rsid w:val="00C0739C"/>
    <w:rsid w:val="00C22F60"/>
    <w:rsid w:val="00C24EC8"/>
    <w:rsid w:val="00C3615C"/>
    <w:rsid w:val="00C7055B"/>
    <w:rsid w:val="00C807CA"/>
    <w:rsid w:val="00C927A5"/>
    <w:rsid w:val="00CB4FA1"/>
    <w:rsid w:val="00CC4506"/>
    <w:rsid w:val="00CD0FEA"/>
    <w:rsid w:val="00D7281D"/>
    <w:rsid w:val="00D7458E"/>
    <w:rsid w:val="00D85580"/>
    <w:rsid w:val="00DB5B92"/>
    <w:rsid w:val="00DE0211"/>
    <w:rsid w:val="00DF03BF"/>
    <w:rsid w:val="00E3148B"/>
    <w:rsid w:val="00E52CD1"/>
    <w:rsid w:val="00ED5F08"/>
    <w:rsid w:val="00EE09EE"/>
    <w:rsid w:val="00EE7870"/>
    <w:rsid w:val="00F44ABB"/>
    <w:rsid w:val="00F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32FD"/>
  <w15:chartTrackingRefBased/>
  <w15:docId w15:val="{DFB6F2FC-D20B-4734-BE2F-183F593E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1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D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D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hord.af.mil/About-Us/AMC-Seattle-Gatewa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mc.af.mil/AMC-Travel-Site/Terminals/CONUS-Terminals/Baltimore-Washington-International-Airport-Passenger-Termina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mc.af.mil/AMC-Travel-Site/Terminals/PACOM-Terminals/Kadena-AB-Passenger-Termi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E7E0769766E488DE9AC1915EEA428" ma:contentTypeVersion="12" ma:contentTypeDescription="Create a new document." ma:contentTypeScope="" ma:versionID="960cc1ca59ef218e17746a45635e9cbb">
  <xsd:schema xmlns:xsd="http://www.w3.org/2001/XMLSchema" xmlns:xs="http://www.w3.org/2001/XMLSchema" xmlns:p="http://schemas.microsoft.com/office/2006/metadata/properties" xmlns:ns3="930786c6-9720-44b9-a4b8-d30091bc2b30" xmlns:ns4="0c9e7fe4-7bfb-4baf-b3a1-6a11909e8048" targetNamespace="http://schemas.microsoft.com/office/2006/metadata/properties" ma:root="true" ma:fieldsID="17b1a126467f2c9a77dc26a16e3fd672" ns3:_="" ns4:_="">
    <xsd:import namespace="930786c6-9720-44b9-a4b8-d30091bc2b30"/>
    <xsd:import namespace="0c9e7fe4-7bfb-4baf-b3a1-6a11909e80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86c6-9720-44b9-a4b8-d30091bc2b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7fe4-7bfb-4baf-b3a1-6a11909e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C910F-FD80-400F-8EE3-101F6E7C1A80}">
  <ds:schemaRefs>
    <ds:schemaRef ds:uri="930786c6-9720-44b9-a4b8-d30091bc2b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9e7fe4-7bfb-4baf-b3a1-6a11909e80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64D4DD-E7EA-4A9E-B834-C2377BDCB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B4389-272F-4C49-A12E-F1240E6DF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786c6-9720-44b9-a4b8-d30091bc2b30"/>
    <ds:schemaRef ds:uri="0c9e7fe4-7bfb-4baf-b3a1-6a11909e8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3</cp:revision>
  <dcterms:created xsi:type="dcterms:W3CDTF">2022-08-03T20:18:00Z</dcterms:created>
  <dcterms:modified xsi:type="dcterms:W3CDTF">2022-08-03T20:25:00Z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0x010100867E7E0769766E488DE9AC1915EEA428</vt:lpwstr>
  </property>
</Properties>
</file>